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158" w:lineRule="exact"/>
        <w:ind w:firstLine="124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position w:val="-43"/>
        </w:rPr>
        <w:drawing>
          <wp:inline distT="0" distB="0" distL="0" distR="0">
            <wp:extent cx="5631815" cy="137033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2177" cy="1370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6" w:line="197" w:lineRule="auto"/>
        <w:jc w:val="center"/>
        <w:outlineLvl w:val="0"/>
        <w:rPr>
          <w:rFonts w:ascii="Times New Roman" w:hAnsi="Times New Roman" w:eastAsia="华文中宋" w:cs="Times New Roman"/>
          <w:sz w:val="31"/>
          <w:szCs w:val="31"/>
          <w:lang w:eastAsia="zh-CN"/>
        </w:rPr>
      </w:pPr>
      <w:r>
        <w:rPr>
          <w:rFonts w:ascii="Times New Roman" w:hAnsi="Times New Roman" w:eastAsia="华文中宋" w:cs="Times New Roman"/>
          <w:b/>
          <w:bCs/>
          <w:spacing w:val="6"/>
          <w:sz w:val="31"/>
          <w:szCs w:val="31"/>
          <w:lang w:eastAsia="zh-CN"/>
        </w:rPr>
        <w:t>关于举办医药学科研能力提升高级研修班的通知</w:t>
      </w:r>
    </w:p>
    <w:p>
      <w:pPr>
        <w:pStyle w:val="2"/>
        <w:spacing w:before="119" w:line="237" w:lineRule="auto"/>
        <w:ind w:right="139" w:firstLine="563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在当前医药科技迅猛发展的背景下，医药学研究和论文发表都取得了令</w:t>
      </w:r>
      <w:r>
        <w:rPr>
          <w:rFonts w:ascii="Times New Roman" w:hAnsi="Times New Roman" w:cs="Times New Roman"/>
          <w:spacing w:val="15"/>
          <w:lang w:eastAsia="zh-CN"/>
        </w:rPr>
        <w:t xml:space="preserve"> </w:t>
      </w:r>
      <w:r>
        <w:rPr>
          <w:rFonts w:ascii="Times New Roman" w:hAnsi="Times New Roman" w:cs="Times New Roman"/>
          <w:spacing w:val="1"/>
          <w:lang w:eastAsia="zh-CN"/>
        </w:rPr>
        <w:t>人瞩目的进展</w:t>
      </w:r>
      <w:r>
        <w:rPr>
          <w:rFonts w:ascii="Times New Roman" w:hAnsi="Times New Roman" w:cs="Times New Roman"/>
          <w:lang w:eastAsia="zh-CN"/>
        </w:rPr>
        <w:t>和成果，提升药学科研能力已成为推动医药行业进步的关键。 为了助力广大药学科研人员不断提高自身专业素养，掌握前沿科研动态和方 法，有效利用科研数据开展高质量研究并发表高水平论文，特举办2024年第2期“兴药强刊·医药学科研能力提升高级研修班”。诚挚邀请您加入这场知识盛宴，与同行专家学者共同探讨、交流，为医药事业的繁荣发展贡献力量。 期待您的参与！</w:t>
      </w:r>
    </w:p>
    <w:p>
      <w:pPr>
        <w:spacing w:before="25" w:line="223" w:lineRule="auto"/>
        <w:ind w:left="558"/>
        <w:outlineLvl w:val="0"/>
        <w:rPr>
          <w:rFonts w:ascii="Times New Roman" w:hAnsi="Times New Roman" w:eastAsia="黑体" w:cs="Times New Roman"/>
          <w:sz w:val="28"/>
          <w:szCs w:val="28"/>
          <w:lang w:eastAsia="zh-CN"/>
        </w:rPr>
      </w:pPr>
      <w:r>
        <w:rPr>
          <w:rFonts w:ascii="Times New Roman" w:hAnsi="Times New Roman" w:eastAsia="黑体" w:cs="Times New Roman"/>
          <w:b/>
          <w:bCs/>
          <w:spacing w:val="-5"/>
          <w:sz w:val="28"/>
          <w:szCs w:val="28"/>
          <w:lang w:eastAsia="zh-CN"/>
        </w:rPr>
        <w:t>一、组织机构</w:t>
      </w:r>
    </w:p>
    <w:p>
      <w:pPr>
        <w:pStyle w:val="2"/>
        <w:spacing w:before="79" w:line="220" w:lineRule="auto"/>
        <w:ind w:left="569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spacing w:val="-3"/>
          <w:lang w:eastAsia="zh-CN"/>
        </w:rPr>
        <w:t>主办单位：</w:t>
      </w:r>
      <w:r>
        <w:rPr>
          <w:rFonts w:ascii="Times New Roman" w:hAnsi="Times New Roman" w:cs="Times New Roman"/>
          <w:spacing w:val="52"/>
          <w:lang w:eastAsia="zh-CN"/>
        </w:rPr>
        <w:t xml:space="preserve"> </w:t>
      </w:r>
      <w:r>
        <w:rPr>
          <w:rFonts w:ascii="Times New Roman" w:hAnsi="Times New Roman" w:cs="Times New Roman"/>
          <w:spacing w:val="-3"/>
          <w:lang w:eastAsia="zh-CN"/>
        </w:rPr>
        <w:t>中国药科大学科学技术研究院（</w:t>
      </w:r>
      <w:r>
        <w:rPr>
          <w:rFonts w:ascii="Times New Roman" w:hAnsi="Times New Roman" w:cs="Times New Roman"/>
          <w:spacing w:val="-4"/>
          <w:lang w:eastAsia="zh-CN"/>
        </w:rPr>
        <w:t>期刊编辑部）</w:t>
      </w:r>
    </w:p>
    <w:p>
      <w:pPr>
        <w:pStyle w:val="2"/>
        <w:spacing w:before="84" w:line="224" w:lineRule="auto"/>
        <w:ind w:left="21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spacing w:val="-6"/>
          <w:lang w:eastAsia="zh-CN"/>
        </w:rPr>
        <w:t>南京药学会</w:t>
      </w:r>
    </w:p>
    <w:p>
      <w:pPr>
        <w:pStyle w:val="2"/>
        <w:spacing w:before="79" w:line="260" w:lineRule="auto"/>
        <w:ind w:left="2129" w:right="2539" w:hanging="6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spacing w:val="-2"/>
          <w:lang w:eastAsia="zh-CN"/>
        </w:rPr>
        <w:t>江苏省药学会药物基因组学专业委员会</w:t>
      </w:r>
      <w:r>
        <w:rPr>
          <w:rFonts w:ascii="Times New Roman" w:hAnsi="Times New Roman" w:cs="Times New Roman"/>
          <w:spacing w:val="9"/>
          <w:lang w:eastAsia="zh-CN"/>
        </w:rPr>
        <w:t xml:space="preserve"> </w:t>
      </w:r>
      <w:r>
        <w:rPr>
          <w:rFonts w:ascii="Times New Roman" w:hAnsi="Times New Roman" w:cs="Times New Roman"/>
          <w:spacing w:val="-2"/>
          <w:lang w:eastAsia="zh-CN"/>
        </w:rPr>
        <w:t>南京医院协会临床药学管理专业委员会</w:t>
      </w:r>
    </w:p>
    <w:p>
      <w:pPr>
        <w:spacing w:before="45" w:line="224" w:lineRule="auto"/>
        <w:ind w:left="558"/>
        <w:outlineLvl w:val="0"/>
        <w:rPr>
          <w:rFonts w:ascii="Times New Roman" w:hAnsi="Times New Roman" w:eastAsia="黑体" w:cs="Times New Roman"/>
          <w:sz w:val="28"/>
          <w:szCs w:val="28"/>
          <w:lang w:eastAsia="zh-CN"/>
        </w:rPr>
      </w:pPr>
      <w:r>
        <w:rPr>
          <w:rFonts w:ascii="Times New Roman" w:hAnsi="Times New Roman" w:eastAsia="黑体" w:cs="Times New Roman"/>
          <w:b/>
          <w:bCs/>
          <w:spacing w:val="-5"/>
          <w:sz w:val="28"/>
          <w:szCs w:val="28"/>
          <w:lang w:eastAsia="zh-CN"/>
        </w:rPr>
        <w:t>二、时间地点</w:t>
      </w:r>
    </w:p>
    <w:p>
      <w:pPr>
        <w:pStyle w:val="2"/>
        <w:spacing w:before="78" w:line="223" w:lineRule="auto"/>
        <w:ind w:left="581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spacing w:val="-9"/>
          <w:lang w:eastAsia="zh-CN"/>
        </w:rPr>
        <w:t>时间：2</w:t>
      </w:r>
      <w:r>
        <w:rPr>
          <w:rFonts w:ascii="Times New Roman" w:hAnsi="Times New Roman" w:cs="Times New Roman"/>
          <w:lang w:eastAsia="zh-CN"/>
        </w:rPr>
        <w:t>024 年 7 月 26-27 日</w:t>
      </w:r>
    </w:p>
    <w:p>
      <w:pPr>
        <w:pStyle w:val="2"/>
        <w:spacing w:before="80" w:line="221" w:lineRule="auto"/>
        <w:ind w:left="562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spacing w:val="-2"/>
          <w:lang w:eastAsia="zh-CN"/>
        </w:rPr>
        <w:t>地点：南京圣和文化交流中心（南京市麒麟科创园运粮河西路</w:t>
      </w:r>
      <w:r>
        <w:rPr>
          <w:rFonts w:ascii="Times New Roman" w:hAnsi="Times New Roman" w:cs="Times New Roman"/>
          <w:spacing w:val="-52"/>
          <w:lang w:eastAsia="zh-CN"/>
        </w:rPr>
        <w:t xml:space="preserve"> </w:t>
      </w:r>
      <w:r>
        <w:rPr>
          <w:rFonts w:ascii="Times New Roman" w:hAnsi="Times New Roman" w:cs="Times New Roman"/>
          <w:spacing w:val="-2"/>
          <w:lang w:eastAsia="zh-CN"/>
        </w:rPr>
        <w:t>99</w:t>
      </w:r>
      <w:r>
        <w:rPr>
          <w:rFonts w:ascii="Times New Roman" w:hAnsi="Times New Roman" w:cs="Times New Roman"/>
          <w:spacing w:val="-46"/>
          <w:lang w:eastAsia="zh-CN"/>
        </w:rPr>
        <w:t xml:space="preserve"> </w:t>
      </w:r>
      <w:r>
        <w:rPr>
          <w:rFonts w:ascii="Times New Roman" w:hAnsi="Times New Roman" w:cs="Times New Roman"/>
          <w:spacing w:val="-2"/>
          <w:lang w:eastAsia="zh-CN"/>
        </w:rPr>
        <w:t>号）</w:t>
      </w:r>
    </w:p>
    <w:p>
      <w:pPr>
        <w:spacing w:before="82" w:line="224" w:lineRule="auto"/>
        <w:ind w:left="559"/>
        <w:outlineLvl w:val="0"/>
        <w:rPr>
          <w:rFonts w:ascii="Times New Roman" w:hAnsi="Times New Roman" w:eastAsia="黑体" w:cs="Times New Roman"/>
          <w:sz w:val="28"/>
          <w:szCs w:val="28"/>
          <w:lang w:eastAsia="zh-CN"/>
        </w:rPr>
      </w:pPr>
      <w:r>
        <w:rPr>
          <w:rFonts w:ascii="Times New Roman" w:hAnsi="Times New Roman" w:eastAsia="黑体" w:cs="Times New Roman"/>
          <w:b/>
          <w:bCs/>
          <w:spacing w:val="-5"/>
          <w:sz w:val="28"/>
          <w:szCs w:val="28"/>
          <w:lang w:eastAsia="zh-CN"/>
        </w:rPr>
        <w:t>三、培训证书</w:t>
      </w:r>
    </w:p>
    <w:p>
      <w:pPr>
        <w:pStyle w:val="2"/>
        <w:spacing w:before="79" w:line="260" w:lineRule="auto"/>
        <w:ind w:left="2" w:right="139" w:firstLine="565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spacing w:val="-5"/>
          <w:lang w:eastAsia="zh-CN"/>
        </w:rPr>
        <w:t>本次培训共</w:t>
      </w:r>
      <w:r>
        <w:rPr>
          <w:rFonts w:ascii="Times New Roman" w:hAnsi="Times New Roman" w:cs="Times New Roman"/>
          <w:spacing w:val="-57"/>
          <w:lang w:eastAsia="zh-CN"/>
        </w:rPr>
        <w:t xml:space="preserve"> </w:t>
      </w:r>
      <w:r>
        <w:rPr>
          <w:rFonts w:ascii="Times New Roman" w:hAnsi="Times New Roman" w:cs="Times New Roman"/>
          <w:spacing w:val="-5"/>
          <w:lang w:eastAsia="zh-CN"/>
        </w:rPr>
        <w:t>21</w:t>
      </w:r>
      <w:r>
        <w:rPr>
          <w:rFonts w:ascii="Times New Roman" w:hAnsi="Times New Roman" w:cs="Times New Roman"/>
          <w:spacing w:val="-41"/>
          <w:lang w:eastAsia="zh-CN"/>
        </w:rPr>
        <w:t xml:space="preserve"> </w:t>
      </w:r>
      <w:r>
        <w:rPr>
          <w:rFonts w:ascii="Times New Roman" w:hAnsi="Times New Roman" w:cs="Times New Roman"/>
          <w:spacing w:val="-5"/>
          <w:lang w:eastAsia="zh-CN"/>
        </w:rPr>
        <w:t>学时。学员必须严格遵守学校规</w:t>
      </w:r>
      <w:r>
        <w:rPr>
          <w:rFonts w:ascii="Times New Roman" w:hAnsi="Times New Roman" w:cs="Times New Roman"/>
          <w:spacing w:val="-6"/>
          <w:lang w:eastAsia="zh-CN"/>
        </w:rPr>
        <w:t>章制度，认真参加全部课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spacing w:val="-2"/>
          <w:lang w:eastAsia="zh-CN"/>
        </w:rPr>
        <w:t>程的学习，经考核合格后颁发结业证书。</w:t>
      </w:r>
    </w:p>
    <w:p>
      <w:pPr>
        <w:spacing w:before="46" w:line="223" w:lineRule="auto"/>
        <w:ind w:left="570"/>
        <w:outlineLvl w:val="0"/>
        <w:rPr>
          <w:rFonts w:ascii="Times New Roman" w:hAnsi="Times New Roman" w:eastAsia="黑体" w:cs="Times New Roman"/>
          <w:sz w:val="28"/>
          <w:szCs w:val="28"/>
          <w:lang w:eastAsia="zh-CN"/>
        </w:rPr>
      </w:pPr>
      <w:r>
        <w:rPr>
          <w:rFonts w:ascii="Times New Roman" w:hAnsi="Times New Roman" w:eastAsia="黑体" w:cs="Times New Roman"/>
          <w:b/>
          <w:bCs/>
          <w:spacing w:val="-7"/>
          <w:sz w:val="28"/>
          <w:szCs w:val="28"/>
          <w:lang w:eastAsia="zh-CN"/>
        </w:rPr>
        <w:t>四、培训内容</w:t>
      </w:r>
    </w:p>
    <w:p>
      <w:pPr>
        <w:pStyle w:val="2"/>
        <w:spacing w:before="79" w:line="260" w:lineRule="auto"/>
        <w:ind w:left="2" w:right="139" w:firstLine="565"/>
        <w:rPr>
          <w:rFonts w:ascii="Times New Roman" w:hAnsi="Times New Roman" w:cs="Times New Roman"/>
          <w:spacing w:val="-5"/>
          <w:lang w:eastAsia="zh-CN"/>
        </w:rPr>
      </w:pPr>
      <w:r>
        <w:rPr>
          <w:rFonts w:ascii="Times New Roman" w:hAnsi="Times New Roman" w:cs="Times New Roman"/>
          <w:spacing w:val="-5"/>
          <w:lang w:eastAsia="zh-CN"/>
        </w:rPr>
        <w:t>临床问题导向的临床药学科研之路；药师科研能力和素养的培养；药物研发全过程，包括药物设计、合成、评价等；文献检索技巧和提炼文献信息的能力；临床试验中的生物统计问题；驻科临床药师创新服务助力药学实践科研转化。</w:t>
      </w:r>
    </w:p>
    <w:p>
      <w:pPr>
        <w:spacing w:before="50" w:line="222" w:lineRule="auto"/>
        <w:ind w:left="561"/>
        <w:outlineLvl w:val="0"/>
        <w:rPr>
          <w:rFonts w:ascii="Times New Roman" w:hAnsi="Times New Roman" w:eastAsia="黑体" w:cs="Times New Roman"/>
          <w:sz w:val="28"/>
          <w:szCs w:val="28"/>
          <w:lang w:eastAsia="zh-CN"/>
        </w:rPr>
      </w:pPr>
      <w:r>
        <w:rPr>
          <w:rFonts w:ascii="Times New Roman" w:hAnsi="Times New Roman" w:eastAsia="黑体" w:cs="Times New Roman"/>
          <w:b/>
          <w:bCs/>
          <w:spacing w:val="-5"/>
          <w:sz w:val="28"/>
          <w:szCs w:val="28"/>
          <w:lang w:eastAsia="zh-CN"/>
        </w:rPr>
        <w:t>五、会务安排</w:t>
      </w:r>
    </w:p>
    <w:p>
      <w:pPr>
        <w:pStyle w:val="2"/>
        <w:spacing w:before="82" w:line="222" w:lineRule="auto"/>
        <w:ind w:left="567"/>
        <w:rPr>
          <w:rFonts w:ascii="Times New Roman" w:hAnsi="Times New Roman" w:cs="Times New Roman"/>
          <w:spacing w:val="-3"/>
          <w:lang w:eastAsia="zh-CN"/>
        </w:rPr>
      </w:pPr>
      <w:r>
        <w:rPr>
          <w:rFonts w:ascii="Times New Roman" w:hAnsi="Times New Roman" w:cs="Times New Roman"/>
          <w:spacing w:val="-3"/>
          <w:lang w:eastAsia="zh-CN"/>
        </w:rPr>
        <w:t>本课程培训费用为</w:t>
      </w:r>
      <w:r>
        <w:rPr>
          <w:rFonts w:ascii="Times New Roman" w:hAnsi="Times New Roman" w:cs="Times New Roman"/>
          <w:lang w:eastAsia="zh-CN"/>
        </w:rPr>
        <w:t xml:space="preserve"> 1200 元/人</w:t>
      </w:r>
      <w:r>
        <w:rPr>
          <w:rFonts w:ascii="Times New Roman" w:hAnsi="Times New Roman" w:cs="Times New Roman"/>
          <w:spacing w:val="-3"/>
          <w:lang w:eastAsia="zh-CN"/>
        </w:rPr>
        <w:t>（食宿统一安排，费用自理）</w:t>
      </w:r>
    </w:p>
    <w:p>
      <w:pPr>
        <w:spacing w:before="50" w:line="222" w:lineRule="auto"/>
        <w:ind w:left="561"/>
        <w:outlineLvl w:val="0"/>
        <w:rPr>
          <w:rFonts w:ascii="Times New Roman" w:hAnsi="Times New Roman" w:eastAsia="黑体" w:cs="Times New Roman"/>
          <w:b/>
          <w:bCs/>
          <w:spacing w:val="-5"/>
          <w:sz w:val="28"/>
          <w:szCs w:val="28"/>
          <w:lang w:eastAsia="zh-CN"/>
        </w:rPr>
      </w:pPr>
      <w:r>
        <w:rPr>
          <w:rFonts w:ascii="Times New Roman" w:hAnsi="Times New Roman" w:eastAsia="黑体" w:cs="Times New Roman"/>
          <w:b/>
          <w:bCs/>
          <w:spacing w:val="-5"/>
          <w:sz w:val="28"/>
          <w:szCs w:val="28"/>
          <w:lang w:eastAsia="zh-CN"/>
        </w:rPr>
        <w:t>六、联系方式</w:t>
      </w:r>
    </w:p>
    <w:p>
      <w:pPr>
        <w:pStyle w:val="2"/>
        <w:spacing w:before="82" w:line="222" w:lineRule="auto"/>
        <w:ind w:left="567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韩老师，18061630789，ka@sanhome.com</w:t>
      </w:r>
    </w:p>
    <w:p>
      <w:pPr>
        <w:pStyle w:val="2"/>
        <w:spacing w:before="91" w:line="223" w:lineRule="auto"/>
        <w:rPr>
          <w:rFonts w:ascii="Times New Roman" w:hAnsi="Times New Roman" w:cs="Times New Roman"/>
          <w:spacing w:val="-2"/>
          <w:lang w:eastAsia="zh-CN"/>
        </w:rPr>
      </w:pPr>
      <w:r>
        <w:rPr>
          <w:rFonts w:ascii="Times New Roman" w:hAnsi="Times New Roman" w:cs="Times New Roman"/>
          <w:spacing w:val="-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4588510</wp:posOffset>
            </wp:positionH>
            <wp:positionV relativeFrom="paragraph">
              <wp:posOffset>89535</wp:posOffset>
            </wp:positionV>
            <wp:extent cx="1262380" cy="1250950"/>
            <wp:effectExtent l="0" t="0" r="2540" b="13970"/>
            <wp:wrapNone/>
            <wp:docPr id="3" name="图片 3" descr="南京药学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南京药学会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pacing w:val="-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63500</wp:posOffset>
            </wp:positionV>
            <wp:extent cx="1369060" cy="1301750"/>
            <wp:effectExtent l="0" t="0" r="0" b="8890"/>
            <wp:wrapNone/>
            <wp:docPr id="1" name="图片 1" descr="技术研究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技术研究学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906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pacing w:val="-2"/>
          <w:lang w:eastAsia="zh-CN"/>
        </w:rPr>
        <w:t xml:space="preserve">        </w:t>
      </w:r>
      <w:r>
        <w:rPr>
          <w:rFonts w:hint="eastAsia" w:ascii="Times New Roman" w:hAnsi="Times New Roman" w:cs="Times New Roman"/>
          <w:spacing w:val="-2"/>
          <w:lang w:eastAsia="zh-CN"/>
        </w:rPr>
        <w:t>李老师，</w:t>
      </w:r>
      <w:r>
        <w:rPr>
          <w:rFonts w:ascii="Times New Roman" w:hAnsi="Times New Roman" w:cs="Times New Roman"/>
          <w:spacing w:val="4"/>
          <w:lang w:eastAsia="zh-CN"/>
        </w:rPr>
        <w:t>19155511091</w:t>
      </w:r>
      <w:r>
        <w:rPr>
          <w:rFonts w:hint="eastAsia" w:ascii="Times New Roman" w:hAnsi="Times New Roman" w:cs="Times New Roman"/>
          <w:spacing w:val="4"/>
          <w:lang w:eastAsia="zh-CN"/>
        </w:rPr>
        <w:t>，</w:t>
      </w:r>
      <w:r>
        <w:rPr>
          <w:rFonts w:ascii="Times New Roman" w:hAnsi="Times New Roman" w:cs="Times New Roman"/>
          <w:lang w:eastAsia="zh-CN"/>
        </w:rPr>
        <w:t>411337809@qq.com</w:t>
      </w:r>
    </w:p>
    <w:p>
      <w:pPr>
        <w:pStyle w:val="2"/>
        <w:spacing w:before="91" w:line="223" w:lineRule="auto"/>
        <w:jc w:val="right"/>
        <w:rPr>
          <w:rFonts w:ascii="Times New Roman" w:hAnsi="Times New Roman" w:cs="Times New Roman"/>
          <w:spacing w:val="-2"/>
          <w:lang w:eastAsia="zh-CN"/>
        </w:rPr>
      </w:pPr>
    </w:p>
    <w:p>
      <w:pPr>
        <w:pStyle w:val="2"/>
        <w:spacing w:before="91" w:line="223" w:lineRule="auto"/>
        <w:jc w:val="right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spacing w:val="-2"/>
          <w:lang w:eastAsia="zh-CN"/>
        </w:rPr>
        <w:t>中国药科大学科学技术研究院          南京药学会</w:t>
      </w:r>
    </w:p>
    <w:p>
      <w:pPr>
        <w:spacing w:line="284" w:lineRule="auto"/>
        <w:rPr>
          <w:rFonts w:ascii="Times New Roman" w:hAnsi="Times New Roman" w:cs="Times New Roman"/>
          <w:lang w:eastAsia="zh-CN"/>
        </w:rPr>
      </w:pPr>
    </w:p>
    <w:p>
      <w:pPr>
        <w:pStyle w:val="2"/>
        <w:spacing w:before="91" w:line="223" w:lineRule="auto"/>
        <w:ind w:left="7103"/>
        <w:rPr>
          <w:rFonts w:ascii="Times New Roman" w:hAnsi="Times New Roman" w:cs="Times New Roman"/>
          <w:spacing w:val="-8"/>
          <w:lang w:eastAsia="zh-CN"/>
        </w:rPr>
      </w:pPr>
      <w:r>
        <w:rPr>
          <w:rFonts w:ascii="Times New Roman" w:hAnsi="Times New Roman" w:cs="Times New Roman"/>
          <w:spacing w:val="-8"/>
          <w:lang w:eastAsia="zh-CN"/>
        </w:rPr>
        <w:t>2024年7月2日</w:t>
      </w:r>
    </w:p>
    <w:p>
      <w:pPr>
        <w:pStyle w:val="2"/>
        <w:spacing w:before="91" w:line="223" w:lineRule="auto"/>
        <w:ind w:left="7103"/>
        <w:rPr>
          <w:rFonts w:ascii="Times New Roman" w:hAnsi="Times New Roman" w:cs="Times New Roman"/>
          <w:lang w:eastAsia="zh-CN"/>
        </w:rPr>
      </w:pPr>
    </w:p>
    <w:p>
      <w:pPr>
        <w:spacing w:line="560" w:lineRule="exact"/>
        <w:rPr>
          <w:rFonts w:ascii="Times New Roman" w:hAnsi="Times New Roman" w:eastAsia="仿宋" w:cs="Times New Roman"/>
          <w:sz w:val="28"/>
          <w:szCs w:val="28"/>
          <w:lang w:eastAsia="zh-CN"/>
        </w:rPr>
      </w:pPr>
      <w:r>
        <w:rPr>
          <w:rFonts w:ascii="Times New Roman" w:hAnsi="Times New Roman" w:eastAsia="仿宋" w:cs="Times New Roman"/>
          <w:sz w:val="28"/>
          <w:szCs w:val="28"/>
          <w:lang w:eastAsia="zh-CN"/>
        </w:rPr>
        <w:t>附：《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eastAsia="zh-CN"/>
        </w:rPr>
        <w:t>兴药强刊·医药学科研能力提升高级研修班</w:t>
      </w:r>
      <w:r>
        <w:rPr>
          <w:rFonts w:ascii="Times New Roman" w:hAnsi="Times New Roman" w:eastAsia="仿宋" w:cs="Times New Roman"/>
          <w:sz w:val="28"/>
          <w:szCs w:val="28"/>
          <w:lang w:eastAsia="zh-CN"/>
        </w:rPr>
        <w:t>》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日程</w:t>
      </w:r>
      <w:r>
        <w:rPr>
          <w:rFonts w:ascii="Times New Roman" w:hAnsi="Times New Roman" w:eastAsia="仿宋" w:cs="Times New Roman"/>
          <w:sz w:val="28"/>
          <w:szCs w:val="28"/>
          <w:lang w:eastAsia="zh-CN"/>
        </w:rPr>
        <w:t>表</w:t>
      </w:r>
    </w:p>
    <w:tbl>
      <w:tblPr>
        <w:tblStyle w:val="5"/>
        <w:tblW w:w="976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67"/>
        <w:gridCol w:w="3411"/>
        <w:gridCol w:w="4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</w:trPr>
        <w:tc>
          <w:tcPr>
            <w:tcW w:w="9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sz w:val="20"/>
                <w:szCs w:val="20"/>
                <w:lang w:eastAsia="zh-CN"/>
              </w:rPr>
            </w:pPr>
          </w:p>
          <w:tbl>
            <w:tblPr>
              <w:tblStyle w:val="5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089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4" w:hRule="atLeast"/>
                <w:tblCellSpacing w:w="0" w:type="dxa"/>
              </w:trPr>
              <w:tc>
                <w:tcPr>
                  <w:tcW w:w="8089" w:type="dxa"/>
                  <w:tcBorders>
                    <w:top w:val="nil"/>
                    <w:left w:val="nil"/>
                    <w:bottom w:val="single" w:color="231F20" w:sz="4" w:space="0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微软雅黑" w:hAnsi="微软雅黑" w:eastAsia="微软雅黑" w:cs="Times New Roman"/>
                      <w:snapToGrid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ascii="Times New Roman" w:hAnsi="Times New Roman" w:eastAsia="宋体" w:cs="Times New Roman"/>
                      <w:snapToGrid/>
                      <w:sz w:val="32"/>
                      <w:szCs w:val="32"/>
                      <w:lang w:eastAsia="zh-CN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-106045</wp:posOffset>
                            </wp:positionH>
                            <wp:positionV relativeFrom="paragraph">
                              <wp:posOffset>-512445</wp:posOffset>
                            </wp:positionV>
                            <wp:extent cx="6448425" cy="428625"/>
                            <wp:effectExtent l="0" t="0" r="0" b="9525"/>
                            <wp:wrapNone/>
                            <wp:docPr id="2126698699" name="组合 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448425" cy="428625"/>
                                      <a:chOff x="0" y="0"/>
                                      <a:chExt cx="7165043" cy="456052"/>
                                    </a:xfrm>
                                  </wpg:grpSpPr>
                                  <wps:wsp>
                                    <wps:cNvPr id="1655602720" name="Shape 3"/>
                                    <wps:cNvSpPr/>
                                    <wps:spPr>
                                      <a:xfrm>
                                        <a:off x="4693500" y="383662"/>
                                        <a:ext cx="2263775" cy="7239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263775" h="72390">
                                            <a:moveTo>
                                              <a:pt x="0" y="71996"/>
                                            </a:moveTo>
                                            <a:lnTo>
                                              <a:pt x="2263495" y="71996"/>
                                            </a:lnTo>
                                            <a:lnTo>
                                              <a:pt x="2263495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7199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919396"/>
                                      </a:solidFill>
                                    </wps:spPr>
                                    <wps:bodyPr/>
                                  </wps:wsp>
                                  <wps:wsp>
                                    <wps:cNvPr id="1408668377" name="Shape 4"/>
                                    <wps:cNvSpPr/>
                                    <wps:spPr>
                                      <a:xfrm>
                                        <a:off x="0" y="383662"/>
                                        <a:ext cx="4693920" cy="7239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693920" h="72390">
                                            <a:moveTo>
                                              <a:pt x="4693500" y="0"/>
                                            </a:move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71996"/>
                                            </a:lnTo>
                                            <a:lnTo>
                                              <a:pt x="4693500" y="71996"/>
                                            </a:lnTo>
                                            <a:lnTo>
                                              <a:pt x="469350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4A4A4C"/>
                                      </a:solidFill>
                                    </wps:spPr>
                                    <wps:bodyPr/>
                                  </wps:wsp>
                                  <wps:wsp>
                                    <wps:cNvPr id="499496036" name="Shape 5"/>
                                    <wps:cNvSpPr/>
                                    <wps:spPr>
                                      <a:xfrm flipH="1">
                                        <a:off x="63003" y="55560"/>
                                        <a:ext cx="72186" cy="29591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29591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295694"/>
                                            </a:lnTo>
                                          </a:path>
                                        </a:pathLst>
                                      </a:custGeom>
                                      <a:ln w="38100">
                                        <a:solidFill>
                                          <a:srgbClr val="888A8C"/>
                                        </a:solidFill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45012184" name="Textbox 6"/>
                                    <wps:cNvSpPr txBox="1"/>
                                    <wps:spPr>
                                      <a:xfrm>
                                        <a:off x="207984" y="0"/>
                                        <a:ext cx="6957059" cy="406400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rPr>
                                              <w:rFonts w:hint="eastAsia" w:hAnsi="+mn-ea" w:eastAsiaTheme="minorEastAsia"/>
                                              <w:color w:val="231F20"/>
                                              <w:sz w:val="20"/>
                                              <w:szCs w:val="20"/>
                                              <w:lang w:eastAsia="zh-CN"/>
                                            </w:rPr>
                                          </w:pPr>
                                          <w:r>
                                            <w:rPr>
                                              <w:rFonts w:hAnsi="+mn-ea" w:eastAsiaTheme="minorEastAsia"/>
                                              <w:color w:val="231F20"/>
                                              <w:sz w:val="20"/>
                                              <w:szCs w:val="20"/>
                                              <w:lang w:eastAsia="zh-CN"/>
                                            </w:rPr>
                                            <w:t>中国药科大学科学技术研究院</w:t>
                                          </w:r>
                                        </w:p>
                                        <w:p>
                                          <w:pPr>
                                            <w:rPr>
                                              <w:rFonts w:hint="eastAsia" w:hAnsi="+mn-ea" w:eastAsiaTheme="minorEastAsia"/>
                                              <w:color w:val="231F2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Ansi="+mn-ea" w:eastAsiaTheme="minorEastAsia"/>
                                              <w:color w:val="231F20"/>
                                              <w:sz w:val="20"/>
                                              <w:szCs w:val="20"/>
                                            </w:rPr>
                                            <w:t xml:space="preserve">南   </w:t>
                                          </w:r>
                                          <w:r>
                                            <w:rPr>
                                              <w:rFonts w:hint="eastAsia" w:eastAsiaTheme="minorEastAsia"/>
                                              <w:color w:val="231F20"/>
                                              <w:spacing w:val="1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hAnsi="+mn-ea" w:eastAsiaTheme="minorEastAsia"/>
                                              <w:color w:val="231F20"/>
                                              <w:sz w:val="20"/>
                                              <w:szCs w:val="20"/>
                                            </w:rPr>
                                            <w:t xml:space="preserve">京   </w:t>
                                          </w:r>
                                          <w:r>
                                            <w:rPr>
                                              <w:rFonts w:hint="eastAsia" w:eastAsiaTheme="minorEastAsia"/>
                                              <w:color w:val="231F20"/>
                                              <w:spacing w:val="1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hAnsi="+mn-ea" w:eastAsiaTheme="minorEastAsia"/>
                                              <w:color w:val="231F20"/>
                                              <w:sz w:val="20"/>
                                              <w:szCs w:val="20"/>
                                            </w:rPr>
                                            <w:t xml:space="preserve">药   </w:t>
                                          </w:r>
                                          <w:r>
                                            <w:rPr>
                                              <w:rFonts w:hint="eastAsia" w:eastAsiaTheme="minorEastAsia"/>
                                              <w:color w:val="231F20"/>
                                              <w:spacing w:val="1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hAnsi="+mn-ea" w:eastAsiaTheme="minorEastAsia"/>
                                              <w:color w:val="231F20"/>
                                              <w:sz w:val="20"/>
                                              <w:szCs w:val="20"/>
                                            </w:rPr>
                                            <w:t xml:space="preserve">学   </w:t>
                                          </w:r>
                                          <w:r>
                                            <w:rPr>
                                              <w:rFonts w:hint="eastAsia" w:eastAsiaTheme="minorEastAsia"/>
                                              <w:color w:val="231F20"/>
                                              <w:spacing w:val="1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hAnsi="+mn-ea" w:eastAsiaTheme="minorEastAsia"/>
                                              <w:color w:val="231F20"/>
                                              <w:sz w:val="20"/>
                                              <w:szCs w:val="20"/>
                                            </w:rPr>
                                            <w:t>会</w:t>
                                          </w:r>
                                        </w:p>
                                      </w:txbxContent>
                                    </wps:txbx>
                                    <wps:bodyPr lIns="0" tIns="0" rIns="0" bIns="0" anchor="t"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组合 1" o:spid="_x0000_s1026" o:spt="203" style="position:absolute;left:0pt;margin-left:-8.35pt;margin-top:-40.35pt;height:33.75pt;width:507.75pt;z-index:251661312;mso-width-relative:page;mso-height-relative:page;" coordsize="7165043,456052" o:gfxdata="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">
                            <o:lock v:ext="edit" aspectratio="f"/>
                            <v:shape id="Shape 3" o:spid="_x0000_s1026" o:spt="100" style="position:absolute;left:4693500;top:383662;height:72390;width:2263775;" fillcolor="#919396" filled="t" stroked="f" coordsize="2263775,72390" o:gfxdata="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CRo0wrxgAAAOMAAAAPAAAAAAAAAAEAIAAAACIAAABkcnMvZG93bnJldi54bWxQSwECFAAUAAAA&#10;CACHTuJAMy8FnjsAAAA5AAAAEAAAAAAAAAABACAAAAAVAQAAZHJzL3NoYXBleG1sLnhtbFBLBQYA&#10;AAAABgAGAFsBAAC/AwAAAAA=&#10;" path="m0,71996l2263495,71996,2263495,0,0,0,0,71996xe">
                              <v:fill on="t" focussize="0,0"/>
                              <v:stroke on="f"/>
                              <v:imagedata o:title=""/>
                              <o:lock v:ext="edit" aspectratio="f"/>
                            </v:shape>
                            <v:shape id="Shape 4" o:spid="_x0000_s1026" o:spt="100" style="position:absolute;left:0;top:383662;height:72390;width:4693920;" fillcolor="#4A4A4C" filled="t" stroked="f" coordsize="4693920,72390" o:gfxdata="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Ca+&#10;FnzCAAAA4wAAAA8AAAAAAAAAAQAgAAAAIgAAAGRycy9kb3ducmV2LnhtbFBLAQIUABQAAAAIAIdO&#10;4kAzLwWeOwAAADkAAAAQAAAAAAAAAAEAIAAAABEBAABkcnMvc2hhcGV4bWwueG1sUEsFBgAAAAAG&#10;AAYAWwEAALsDAAAAAA==&#10;" path="m4693500,0l0,0,0,71996,4693500,71996,4693500,0xe">
                              <v:fill on="t" focussize="0,0"/>
                              <v:stroke on="f"/>
                              <v:imagedata o:title=""/>
                              <o:lock v:ext="edit" aspectratio="f"/>
                            </v:shape>
                            <v:shape id="Shape 5" o:spid="_x0000_s1026" o:spt="100" style="position:absolute;left:63003;top:55560;flip:x;height:295910;width:72186;" filled="f" stroked="t" coordsize="1,295910" o:gfxdata="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h&#10;29V0wwAAAOIAAAAPAAAAAAAAAAEAIAAAACIAAABkcnMvZG93bnJldi54bWxQSwECFAAUAAAACACH&#10;TuJAMy8FnjsAAAA5AAAAEAAAAAAAAAABACAAAAASAQAAZHJzL3NoYXBleG1sLnhtbFBLBQYAAAAA&#10;BgAGAFsBAAC8AwAAAAA=&#10;" path="m0,0l0,295694e">
                              <v:fill on="f" focussize="0,0"/>
                              <v:stroke weight="3pt" color="#888A8C" joinstyle="round"/>
                              <v:imagedata o:title=""/>
                              <o:lock v:ext="edit" aspectratio="f"/>
                            </v:shape>
                            <v:shape id="Textbox 6" o:spid="_x0000_s1026" o:spt="202" type="#_x0000_t202" style="position:absolute;left:207984;top:0;height:406400;width:6957059;" filled="f" stroked="f" coordsize="21600,21600" o:gfxdata="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8WQE8&#10;wAAAAOI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on="f"/>
                              <v:imagedata o:title=""/>
                              <o:lock v:ext="edit" aspectratio="f"/>
                              <v:textbox inset="0mm,0mm,0mm,0mm">
                                <w:txbxContent>
                                  <w:p>
                                    <w:pPr>
                                      <w:rPr>
                                        <w:rFonts w:hint="eastAsia" w:hAnsi="+mn-ea" w:eastAsiaTheme="minorEastAsia"/>
                                        <w:color w:val="231F20"/>
                                        <w:sz w:val="20"/>
                                        <w:szCs w:val="20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Ansi="+mn-ea" w:eastAsiaTheme="minorEastAsia"/>
                                        <w:color w:val="231F20"/>
                                        <w:sz w:val="20"/>
                                        <w:szCs w:val="20"/>
                                        <w:lang w:eastAsia="zh-CN"/>
                                      </w:rPr>
                                      <w:t>中国药科大学科学技术研究院</w:t>
                                    </w:r>
                                  </w:p>
                                  <w:p>
                                    <w:pPr>
                                      <w:rPr>
                                        <w:rFonts w:hint="eastAsia" w:hAnsi="+mn-ea" w:eastAsiaTheme="minorEastAsia"/>
                                        <w:color w:val="231F2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Ansi="+mn-ea" w:eastAsiaTheme="minorEastAsia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南   </w:t>
                                    </w:r>
                                    <w:r>
                                      <w:rPr>
                                        <w:rFonts w:hint="eastAsia" w:eastAsiaTheme="minorEastAsia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Ansi="+mn-ea" w:eastAsiaTheme="minorEastAsia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京   </w:t>
                                    </w:r>
                                    <w:r>
                                      <w:rPr>
                                        <w:rFonts w:hint="eastAsia" w:eastAsiaTheme="minorEastAsia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Ansi="+mn-ea" w:eastAsiaTheme="minorEastAsia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药   </w:t>
                                    </w:r>
                                    <w:r>
                                      <w:rPr>
                                        <w:rFonts w:hint="eastAsia" w:eastAsiaTheme="minorEastAsia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Ansi="+mn-ea" w:eastAsiaTheme="minorEastAsia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学   </w:t>
                                    </w:r>
                                    <w:r>
                                      <w:rPr>
                                        <w:rFonts w:hint="eastAsia" w:eastAsiaTheme="minorEastAsia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Ansi="+mn-ea" w:eastAsiaTheme="minorEastAsia"/>
                                        <w:color w:val="231F20"/>
                                        <w:sz w:val="20"/>
                                        <w:szCs w:val="20"/>
                                      </w:rPr>
                                      <w:t>会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rFonts w:hint="eastAsia" w:ascii="微软雅黑" w:hAnsi="微软雅黑" w:eastAsia="微软雅黑" w:cs="Times New Roman"/>
                      <w:snapToGrid/>
                      <w:sz w:val="32"/>
                      <w:szCs w:val="32"/>
                      <w:lang w:eastAsia="zh-CN"/>
                    </w:rPr>
                    <w:t xml:space="preserve">            兴药强刊·医药学科研能力提升高级研修班</w:t>
                  </w:r>
                </w:p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微软雅黑" w:hAnsi="微软雅黑" w:eastAsia="微软雅黑" w:cs="Times New Roman"/>
                      <w:snapToGrid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snapToGrid/>
                      <w:sz w:val="20"/>
                      <w:szCs w:val="20"/>
                      <w:lang w:eastAsia="zh-CN"/>
                    </w:rPr>
                    <w:t xml:space="preserve">            主</w:t>
                  </w:r>
                  <w:r>
                    <w:rPr>
                      <w:rFonts w:ascii="Times New Roman" w:hAnsi="Times New Roman" w:eastAsia="宋体" w:cs="Times New Roman"/>
                      <w:snapToGrid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Times New Roman"/>
                      <w:snapToGrid/>
                      <w:sz w:val="20"/>
                      <w:szCs w:val="20"/>
                      <w:lang w:eastAsia="zh-CN"/>
                    </w:rPr>
                    <w:t>办</w:t>
                  </w:r>
                  <w:r>
                    <w:rPr>
                      <w:rFonts w:ascii="Times New Roman" w:hAnsi="Times New Roman" w:eastAsia="宋体" w:cs="Times New Roman"/>
                      <w:snapToGrid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Times New Roman"/>
                      <w:snapToGrid/>
                      <w:sz w:val="20"/>
                      <w:szCs w:val="20"/>
                      <w:lang w:eastAsia="zh-CN"/>
                    </w:rPr>
                    <w:t>单</w:t>
                  </w:r>
                  <w:r>
                    <w:rPr>
                      <w:rFonts w:ascii="Times New Roman" w:hAnsi="Times New Roman" w:eastAsia="宋体" w:cs="Times New Roman"/>
                      <w:snapToGrid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Times New Roman"/>
                      <w:snapToGrid/>
                      <w:sz w:val="20"/>
                      <w:szCs w:val="20"/>
                      <w:lang w:eastAsia="zh-CN"/>
                    </w:rPr>
                    <w:t>位</w:t>
                  </w:r>
                </w:p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微软雅黑" w:hAnsi="微软雅黑" w:eastAsia="微软雅黑" w:cs="Times New Roman"/>
                      <w:snapToGrid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snapToGrid/>
                      <w:sz w:val="20"/>
                      <w:szCs w:val="20"/>
                      <w:lang w:eastAsia="zh-CN"/>
                    </w:rPr>
                    <w:t xml:space="preserve">            中国药科大学科学技术研究院（期刊编辑部）</w:t>
                  </w:r>
                </w:p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微软雅黑" w:hAnsi="微软雅黑" w:eastAsia="微软雅黑" w:cs="Times New Roman"/>
                      <w:snapToGrid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snapToGrid/>
                      <w:sz w:val="20"/>
                      <w:szCs w:val="20"/>
                      <w:lang w:eastAsia="zh-CN"/>
                    </w:rPr>
                    <w:t xml:space="preserve">            南京药学会</w:t>
                  </w:r>
                </w:p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微软雅黑" w:hAnsi="微软雅黑" w:eastAsia="微软雅黑" w:cs="Times New Roman"/>
                      <w:snapToGrid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snapToGrid/>
                      <w:sz w:val="20"/>
                      <w:szCs w:val="20"/>
                      <w:lang w:eastAsia="zh-CN"/>
                    </w:rPr>
                    <w:t xml:space="preserve">            江苏省药学会药物基因组学专业委员会</w:t>
                  </w:r>
                </w:p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微软雅黑" w:hAnsi="微软雅黑" w:eastAsia="微软雅黑" w:cs="Times New Roman"/>
                      <w:snapToGrid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snapToGrid/>
                      <w:sz w:val="20"/>
                      <w:szCs w:val="20"/>
                      <w:lang w:eastAsia="zh-CN"/>
                    </w:rPr>
                    <w:t xml:space="preserve">            南京医院协会临床药学管理专业委员会</w:t>
                  </w:r>
                </w:p>
              </w:tc>
            </w:tr>
          </w:tbl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9768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000000" w:fill="3E67A5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FFFFFF"/>
                <w:sz w:val="28"/>
                <w:szCs w:val="28"/>
                <w:lang w:eastAsia="zh-CN"/>
              </w:rPr>
              <w:t>兴药强刊·医药学科研能力提升高级研修班</w:t>
            </w:r>
            <w:r>
              <w:rPr>
                <w:rFonts w:hint="eastAsia" w:ascii="宋体" w:hAnsi="宋体" w:eastAsia="宋体" w:cs="Times New Roman"/>
                <w:snapToGrid/>
                <w:color w:val="FFFFFF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Times New Roman"/>
                <w:snapToGrid/>
                <w:color w:val="FFFFFF"/>
                <w:sz w:val="36"/>
                <w:szCs w:val="36"/>
                <w:lang w:eastAsia="zh-CN"/>
              </w:rPr>
              <w:t>日 程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76" w:type="dxa"/>
            <w:gridSpan w:val="2"/>
            <w:tcBorders>
              <w:top w:val="single" w:color="231F20" w:sz="4" w:space="0"/>
              <w:left w:val="single" w:color="231F20" w:sz="4" w:space="0"/>
              <w:bottom w:val="nil"/>
              <w:right w:val="single" w:color="231F20" w:sz="4" w:space="0"/>
            </w:tcBorders>
            <w:shd w:val="clear" w:color="000000" w:fill="828486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FFFFFF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single" w:color="231F20" w:sz="4" w:space="0"/>
            </w:tcBorders>
            <w:shd w:val="clear" w:color="000000" w:fill="828486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FFFFFF"/>
                <w:sz w:val="24"/>
                <w:szCs w:val="24"/>
                <w:lang w:eastAsia="zh-CN"/>
              </w:rPr>
              <w:t>主题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single" w:color="231F20" w:sz="4" w:space="0"/>
            </w:tcBorders>
            <w:shd w:val="clear" w:color="000000" w:fill="828486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FFFFFF"/>
                <w:sz w:val="24"/>
                <w:szCs w:val="24"/>
                <w:lang w:eastAsia="zh-CN"/>
              </w:rPr>
              <w:t>授课专家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8EDF4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231F20"/>
                <w:sz w:val="18"/>
                <w:szCs w:val="18"/>
                <w:lang w:eastAsia="zh-CN"/>
              </w:rPr>
              <w:t xml:space="preserve">7 </w:t>
            </w:r>
            <w:r>
              <w:rPr>
                <w:rFonts w:hint="eastAsia" w:ascii="宋体" w:hAnsi="宋体" w:eastAsia="宋体" w:cs="Times New Roman"/>
                <w:snapToGrid/>
                <w:color w:val="231F20"/>
                <w:sz w:val="18"/>
                <w:szCs w:val="18"/>
                <w:lang w:eastAsia="zh-CN"/>
              </w:rPr>
              <w:t xml:space="preserve">月 </w:t>
            </w:r>
            <w:r>
              <w:rPr>
                <w:rFonts w:ascii="Times New Roman" w:hAnsi="Times New Roman" w:eastAsia="宋体" w:cs="Times New Roman"/>
                <w:snapToGrid/>
                <w:color w:val="231F20"/>
                <w:sz w:val="18"/>
                <w:szCs w:val="18"/>
                <w:lang w:eastAsia="zh-CN"/>
              </w:rPr>
              <w:t xml:space="preserve">26 </w:t>
            </w:r>
            <w:r>
              <w:rPr>
                <w:rFonts w:hint="eastAsia" w:ascii="宋体" w:hAnsi="宋体" w:eastAsia="宋体" w:cs="Times New Roman"/>
                <w:snapToGrid/>
                <w:color w:val="231F2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7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8EDF4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hAnsi="微软雅黑" w:eastAsia="微软雅黑" w:cs="Times New Roman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snapToGrid/>
                <w:color w:val="D2232A"/>
                <w:sz w:val="18"/>
                <w:szCs w:val="18"/>
                <w:lang w:eastAsia="zh-CN"/>
              </w:rPr>
              <w:t>报     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231F20"/>
                <w:sz w:val="18"/>
                <w:szCs w:val="18"/>
                <w:lang w:eastAsia="zh-CN"/>
              </w:rPr>
              <w:t xml:space="preserve">7 </w:t>
            </w:r>
            <w:r>
              <w:rPr>
                <w:rFonts w:hint="eastAsia" w:ascii="宋体" w:hAnsi="宋体" w:eastAsia="宋体" w:cs="Times New Roman"/>
                <w:snapToGrid/>
                <w:color w:val="231F20"/>
                <w:sz w:val="18"/>
                <w:szCs w:val="18"/>
                <w:lang w:eastAsia="zh-CN"/>
              </w:rPr>
              <w:t xml:space="preserve">月 </w:t>
            </w:r>
            <w:r>
              <w:rPr>
                <w:rFonts w:ascii="Times New Roman" w:hAnsi="Times New Roman" w:eastAsia="宋体" w:cs="Times New Roman"/>
                <w:snapToGrid/>
                <w:color w:val="231F20"/>
                <w:sz w:val="18"/>
                <w:szCs w:val="18"/>
                <w:lang w:eastAsia="zh-CN"/>
              </w:rPr>
              <w:t xml:space="preserve">27 </w:t>
            </w:r>
            <w:r>
              <w:rPr>
                <w:rFonts w:hint="eastAsia" w:ascii="宋体" w:hAnsi="宋体" w:eastAsia="宋体" w:cs="Times New Roman"/>
                <w:snapToGrid/>
                <w:color w:val="231F2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231F20"/>
                <w:sz w:val="18"/>
                <w:szCs w:val="18"/>
                <w:lang w:eastAsia="zh-CN"/>
              </w:rPr>
              <w:t>8:30-8:45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hAnsi="微软雅黑" w:eastAsia="微软雅黑" w:cs="Times New Roman"/>
                <w:snapToGrid/>
                <w:color w:val="005499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snapToGrid/>
                <w:color w:val="005499"/>
                <w:sz w:val="18"/>
                <w:szCs w:val="18"/>
                <w:lang w:eastAsia="zh-CN"/>
              </w:rPr>
              <w:t>开班仪式   领导致辞</w:t>
            </w:r>
          </w:p>
        </w:tc>
        <w:tc>
          <w:tcPr>
            <w:tcW w:w="4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方正楷体_GBK" w:hAnsi="Times New Roman" w:eastAsia="方正楷体_GBK" w:cs="Times New Roman"/>
                <w:snapToGrid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楷体_GBK" w:hAnsi="Times New Roman" w:eastAsia="方正楷体_GBK" w:cs="Times New Roman"/>
                <w:snapToGrid/>
                <w:color w:val="231F20"/>
                <w:sz w:val="18"/>
                <w:szCs w:val="18"/>
                <w:lang w:val="en-US" w:eastAsia="zh-CN"/>
              </w:rPr>
              <w:t>王广基</w:t>
            </w:r>
          </w:p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方正楷体_GBK" w:hAnsi="Times New Roman" w:eastAsia="方正楷体_GBK" w:cs="Times New Roman"/>
                <w:snapToGrid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楷体_GBK" w:hAnsi="Times New Roman" w:eastAsia="方正楷体_GBK" w:cs="Times New Roman"/>
                <w:snapToGrid/>
                <w:color w:val="231F20"/>
                <w:sz w:val="18"/>
                <w:szCs w:val="18"/>
                <w:lang w:val="en-US" w:eastAsia="zh-CN"/>
              </w:rPr>
              <w:t>中国工程院院士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8EDF4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231F20"/>
                <w:sz w:val="18"/>
                <w:szCs w:val="18"/>
                <w:lang w:eastAsia="zh-CN"/>
              </w:rPr>
              <w:t>8:45-9:30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8EDF4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hAnsi="微软雅黑" w:eastAsia="微软雅黑" w:cs="Times New Roman"/>
                <w:snapToGrid/>
                <w:color w:val="005499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snapToGrid/>
                <w:color w:val="005499"/>
                <w:sz w:val="18"/>
                <w:szCs w:val="18"/>
                <w:lang w:eastAsia="zh-CN"/>
              </w:rPr>
              <w:t>医院药学基金申请</w:t>
            </w:r>
          </w:p>
        </w:tc>
        <w:tc>
          <w:tcPr>
            <w:tcW w:w="4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8EDF4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_GBK" w:hAnsi="Times New Roman" w:eastAsia="方正楷体_GBK" w:cs="Times New Roman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方正楷体_GBK" w:hAnsi="Times New Roman" w:eastAsia="方正楷体_GBK" w:cs="Times New Roman"/>
                <w:snapToGrid/>
                <w:color w:val="auto"/>
                <w:sz w:val="18"/>
                <w:szCs w:val="18"/>
                <w:lang w:eastAsia="zh-CN"/>
              </w:rPr>
              <w:t>邵   华</w:t>
            </w:r>
            <w:r>
              <w:rPr>
                <w:rFonts w:hint="eastAsia" w:ascii="方正楷体_GBK" w:hAnsi="Times New Roman" w:eastAsia="方正楷体_GBK" w:cs="Times New Roman"/>
                <w:snapToGrid/>
                <w:color w:val="auto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方正楷体_GBK" w:hAnsi="Times New Roman" w:eastAsia="方正楷体_GBK" w:cs="Times New Roman"/>
                <w:snapToGrid/>
                <w:color w:val="auto"/>
                <w:sz w:val="18"/>
                <w:szCs w:val="18"/>
                <w:lang w:eastAsia="zh-CN"/>
              </w:rPr>
              <w:t>东南大学附属中大医院药学部主任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231F20"/>
                <w:sz w:val="18"/>
                <w:szCs w:val="18"/>
                <w:lang w:eastAsia="zh-CN"/>
              </w:rPr>
              <w:t>9:30-10:15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hAnsi="微软雅黑" w:eastAsia="微软雅黑" w:cs="Times New Roman"/>
                <w:snapToGrid/>
                <w:color w:val="005499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snapToGrid/>
                <w:color w:val="005499"/>
                <w:sz w:val="18"/>
                <w:szCs w:val="18"/>
                <w:lang w:eastAsia="zh-CN"/>
              </w:rPr>
              <w:t>基于价值导向的药学实践与研究</w:t>
            </w:r>
          </w:p>
        </w:tc>
        <w:tc>
          <w:tcPr>
            <w:tcW w:w="4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_GBK" w:hAnsi="Times New Roman" w:eastAsia="方正楷体_GBK" w:cs="Times New Roman"/>
                <w:snapToGrid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楷体_GBK" w:hAnsi="Times New Roman" w:eastAsia="方正楷体_GBK" w:cs="Times New Roman"/>
                <w:snapToGrid/>
                <w:color w:val="231F20"/>
                <w:sz w:val="18"/>
                <w:szCs w:val="18"/>
                <w:lang w:eastAsia="zh-CN"/>
              </w:rPr>
              <w:t>肇丽梅</w:t>
            </w:r>
            <w:r>
              <w:rPr>
                <w:rFonts w:hint="eastAsia" w:ascii="方正楷体_GBK" w:hAnsi="Times New Roman" w:eastAsia="方正楷体_GBK" w:cs="Times New Roman"/>
                <w:snapToGrid/>
                <w:color w:val="231F20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方正楷体_GBK" w:hAnsi="Times New Roman" w:eastAsia="方正楷体_GBK" w:cs="Times New Roman"/>
                <w:snapToGrid/>
                <w:color w:val="231F20"/>
                <w:sz w:val="18"/>
                <w:szCs w:val="18"/>
                <w:lang w:eastAsia="zh-CN"/>
              </w:rPr>
              <w:t>中国医科大学附属盛京医院药学部副主任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8EDF4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231F20"/>
                <w:sz w:val="18"/>
                <w:szCs w:val="18"/>
                <w:lang w:eastAsia="zh-CN"/>
              </w:rPr>
              <w:t>10:15-11:00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8EDF4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hAnsi="微软雅黑" w:eastAsia="微软雅黑" w:cs="Times New Roman"/>
                <w:snapToGrid/>
                <w:color w:val="005499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snapToGrid/>
                <w:color w:val="005499"/>
                <w:sz w:val="18"/>
                <w:szCs w:val="18"/>
                <w:lang w:eastAsia="zh-CN"/>
              </w:rPr>
              <w:t>中外医药类期刊论文检索与利用</w:t>
            </w:r>
          </w:p>
        </w:tc>
        <w:tc>
          <w:tcPr>
            <w:tcW w:w="4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8EDF4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_GBK" w:hAnsi="Times New Roman" w:eastAsia="方正楷体_GBK" w:cs="Times New Roman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方正楷体_GBK" w:hAnsi="Times New Roman" w:eastAsia="方正楷体_GBK" w:cs="Times New Roman"/>
                <w:snapToGrid/>
                <w:color w:val="auto"/>
                <w:sz w:val="18"/>
                <w:szCs w:val="18"/>
                <w:lang w:eastAsia="zh-CN"/>
              </w:rPr>
              <w:t>徐   春</w:t>
            </w:r>
            <w:r>
              <w:rPr>
                <w:rFonts w:hint="eastAsia" w:ascii="方正楷体_GBK" w:hAnsi="Times New Roman" w:eastAsia="方正楷体_GBK" w:cs="Times New Roman"/>
                <w:snapToGrid/>
                <w:color w:val="auto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方正楷体_GBK" w:hAnsi="Times New Roman" w:eastAsia="方正楷体_GBK" w:cs="Times New Roman"/>
                <w:snapToGrid/>
                <w:color w:val="auto"/>
                <w:sz w:val="18"/>
                <w:szCs w:val="18"/>
                <w:lang w:eastAsia="zh-CN"/>
              </w:rPr>
              <w:t>中国药科大学图书馆副研究馆员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231F20"/>
                <w:sz w:val="18"/>
                <w:szCs w:val="18"/>
                <w:lang w:eastAsia="zh-CN"/>
              </w:rPr>
              <w:t>11:00-11:30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_GBK" w:hAnsi="Times New Roman" w:eastAsia="方正楷体_GBK" w:cs="Times New Roman"/>
                <w:b/>
                <w:bCs/>
                <w:snapToGrid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bCs/>
                <w:snapToGrid/>
                <w:color w:val="231F20"/>
                <w:sz w:val="18"/>
                <w:szCs w:val="18"/>
                <w:lang w:eastAsia="zh-CN"/>
              </w:rPr>
              <w:t>专家面对面</w:t>
            </w:r>
          </w:p>
        </w:tc>
        <w:tc>
          <w:tcPr>
            <w:tcW w:w="4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_GBK" w:hAnsi="Times New Roman" w:eastAsia="方正楷体_GBK" w:cs="Times New Roman"/>
                <w:snapToGrid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楷体_GBK" w:hAnsi="Times New Roman" w:eastAsia="方正楷体_GBK" w:cs="Times New Roman"/>
                <w:snapToGrid/>
                <w:color w:val="231F20"/>
                <w:sz w:val="18"/>
                <w:szCs w:val="18"/>
                <w:lang w:eastAsia="zh-CN"/>
              </w:rPr>
              <w:t>邵   华、肇丽梅、徐  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9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E8EDF4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hAnsi="微软雅黑" w:eastAsia="微软雅黑" w:cs="Times New Roman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snapToGrid/>
                <w:color w:val="auto"/>
                <w:sz w:val="18"/>
                <w:szCs w:val="18"/>
                <w:lang w:eastAsia="zh-CN"/>
              </w:rPr>
              <w:t xml:space="preserve">                        </w:t>
            </w:r>
            <w:r>
              <w:rPr>
                <w:rFonts w:hint="eastAsia" w:ascii="微软雅黑" w:hAnsi="微软雅黑" w:eastAsia="微软雅黑" w:cs="Times New Roman"/>
                <w:snapToGrid/>
                <w:color w:val="FF0000"/>
                <w:sz w:val="18"/>
                <w:szCs w:val="18"/>
                <w:lang w:eastAsia="zh-CN"/>
              </w:rPr>
              <w:t>午     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8EDF4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231F20"/>
                <w:sz w:val="18"/>
                <w:szCs w:val="18"/>
                <w:lang w:eastAsia="zh-CN"/>
              </w:rPr>
              <w:t>13:30-14:15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8EDF4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hAnsi="微软雅黑" w:eastAsia="微软雅黑" w:cs="Times New Roman"/>
                <w:snapToGrid/>
                <w:color w:val="005499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snapToGrid/>
                <w:color w:val="005499"/>
                <w:sz w:val="18"/>
                <w:szCs w:val="18"/>
                <w:lang w:eastAsia="zh-CN"/>
              </w:rPr>
              <w:t>　区块链推进智慧药物闭环管理</w:t>
            </w:r>
          </w:p>
        </w:tc>
        <w:tc>
          <w:tcPr>
            <w:tcW w:w="4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8EDF4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_GBK" w:hAnsi="Times New Roman" w:eastAsia="方正楷体_GBK" w:cs="Times New Roman"/>
                <w:snapToGrid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楷体_GBK" w:hAnsi="Times New Roman" w:eastAsia="方正楷体_GBK" w:cs="Times New Roman"/>
                <w:snapToGrid/>
                <w:color w:val="231F20"/>
                <w:sz w:val="18"/>
                <w:szCs w:val="18"/>
                <w:lang w:eastAsia="zh-CN"/>
              </w:rPr>
              <w:t>邵志宇</w:t>
            </w:r>
            <w:r>
              <w:rPr>
                <w:rFonts w:hint="eastAsia" w:ascii="方正楷体_GBK" w:hAnsi="Times New Roman" w:eastAsia="方正楷体_GBK" w:cs="Times New Roman"/>
                <w:snapToGrid/>
                <w:color w:val="231F20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方正楷体_GBK" w:hAnsi="Times New Roman" w:eastAsia="方正楷体_GBK" w:cs="Times New Roman"/>
                <w:snapToGrid/>
                <w:color w:val="231F20"/>
                <w:sz w:val="18"/>
                <w:szCs w:val="18"/>
                <w:lang w:eastAsia="zh-CN"/>
              </w:rPr>
              <w:t>厦门大学附属第一医院制剂科主任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231F20"/>
                <w:sz w:val="18"/>
                <w:szCs w:val="18"/>
                <w:lang w:eastAsia="zh-CN"/>
              </w:rPr>
              <w:t>14:15-15:00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hAnsi="微软雅黑" w:eastAsia="微软雅黑" w:cs="Times New Roman"/>
                <w:snapToGrid/>
                <w:color w:val="005499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snapToGrid/>
                <w:color w:val="005499"/>
                <w:sz w:val="18"/>
                <w:szCs w:val="18"/>
                <w:lang w:eastAsia="zh-CN"/>
              </w:rPr>
              <w:t>贝叶斯方法在早期临床试验中应用以及真实世界研究考量</w:t>
            </w:r>
          </w:p>
        </w:tc>
        <w:tc>
          <w:tcPr>
            <w:tcW w:w="4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_GBK" w:hAnsi="Times New Roman" w:eastAsia="方正楷体_GBK" w:cs="Times New Roman"/>
                <w:snapToGrid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楷体_GBK" w:hAnsi="Times New Roman" w:eastAsia="方正楷体_GBK" w:cs="Times New Roman"/>
                <w:snapToGrid/>
                <w:color w:val="231F20"/>
                <w:sz w:val="18"/>
                <w:szCs w:val="18"/>
                <w:lang w:eastAsia="zh-CN"/>
              </w:rPr>
              <w:t>蒋丽芸</w:t>
            </w:r>
            <w:r>
              <w:rPr>
                <w:rFonts w:hint="eastAsia" w:ascii="方正楷体_GBK" w:hAnsi="Times New Roman" w:eastAsia="方正楷体_GBK" w:cs="Times New Roman"/>
                <w:snapToGrid/>
                <w:color w:val="231F20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方正楷体_GBK" w:hAnsi="Times New Roman" w:eastAsia="方正楷体_GBK" w:cs="Times New Roman"/>
                <w:snapToGrid/>
                <w:color w:val="231F20"/>
                <w:sz w:val="18"/>
                <w:szCs w:val="18"/>
                <w:lang w:eastAsia="zh-CN"/>
              </w:rPr>
              <w:t>中国药科大学讲师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8EDF4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231F20"/>
                <w:sz w:val="18"/>
                <w:szCs w:val="18"/>
                <w:lang w:eastAsia="zh-CN"/>
              </w:rPr>
              <w:t>15:00-15:45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8EDF4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hAnsi="微软雅黑" w:eastAsia="微软雅黑" w:cs="Times New Roman"/>
                <w:snapToGrid/>
                <w:color w:val="005499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snapToGrid/>
                <w:color w:val="005499"/>
                <w:sz w:val="18"/>
                <w:szCs w:val="18"/>
                <w:lang w:eastAsia="zh-CN"/>
              </w:rPr>
              <w:t>临床药学实践的科研转化</w:t>
            </w:r>
          </w:p>
        </w:tc>
        <w:tc>
          <w:tcPr>
            <w:tcW w:w="4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8EDF4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_GBK" w:hAnsi="Times New Roman" w:eastAsia="方正楷体_GBK" w:cs="Times New Roman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方正楷体_GBK" w:hAnsi="Times New Roman" w:eastAsia="方正楷体_GBK" w:cs="Times New Roman"/>
                <w:snapToGrid/>
                <w:color w:val="auto"/>
                <w:sz w:val="18"/>
                <w:szCs w:val="18"/>
                <w:lang w:eastAsia="zh-CN"/>
              </w:rPr>
              <w:t>范国荣</w:t>
            </w:r>
            <w:r>
              <w:rPr>
                <w:rFonts w:hint="eastAsia" w:ascii="方正楷体_GBK" w:hAnsi="Times New Roman" w:eastAsia="方正楷体_GBK" w:cs="Times New Roman"/>
                <w:snapToGrid/>
                <w:color w:val="auto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方正楷体_GBK" w:hAnsi="Times New Roman" w:eastAsia="方正楷体_GBK" w:cs="Times New Roman"/>
                <w:snapToGrid/>
                <w:color w:val="auto"/>
                <w:sz w:val="18"/>
                <w:szCs w:val="18"/>
                <w:lang w:eastAsia="zh-CN"/>
              </w:rPr>
              <w:t>上海交通大学附属第一人民医院临床药学科主任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231F20"/>
                <w:sz w:val="18"/>
                <w:szCs w:val="18"/>
                <w:lang w:eastAsia="zh-CN"/>
              </w:rPr>
              <w:t>15:45-16:15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_GBK" w:hAnsi="Times New Roman" w:eastAsia="方正楷体_GBK" w:cs="Times New Roman"/>
                <w:b/>
                <w:bCs/>
                <w:snapToGrid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bCs/>
                <w:snapToGrid/>
                <w:color w:val="231F20"/>
                <w:sz w:val="18"/>
                <w:szCs w:val="18"/>
                <w:lang w:eastAsia="zh-CN"/>
              </w:rPr>
              <w:t>专家面对面</w:t>
            </w:r>
          </w:p>
        </w:tc>
        <w:tc>
          <w:tcPr>
            <w:tcW w:w="4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_GBK" w:hAnsi="Times New Roman" w:eastAsia="方正楷体_GBK" w:cs="Times New Roman"/>
                <w:snapToGrid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楷体_GBK" w:hAnsi="Times New Roman" w:eastAsia="方正楷体_GBK" w:cs="Times New Roman"/>
                <w:snapToGrid/>
                <w:color w:val="231F20"/>
                <w:sz w:val="18"/>
                <w:szCs w:val="18"/>
                <w:lang w:eastAsia="zh-CN"/>
              </w:rPr>
              <w:t>邵志宇、蒋丽芸、范国荣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8EDF4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231F20"/>
                <w:sz w:val="18"/>
                <w:szCs w:val="18"/>
                <w:lang w:eastAsia="zh-CN"/>
              </w:rPr>
              <w:t>16:15-17:00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8EDF4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hAnsi="微软雅黑" w:eastAsia="微软雅黑" w:cs="Times New Roman"/>
                <w:snapToGrid/>
                <w:color w:val="005499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snapToGrid/>
                <w:color w:val="005499"/>
                <w:sz w:val="18"/>
                <w:szCs w:val="18"/>
                <w:lang w:eastAsia="zh-CN"/>
              </w:rPr>
              <w:t>闭幕仪式   嘉宾分享</w:t>
            </w:r>
          </w:p>
        </w:tc>
        <w:tc>
          <w:tcPr>
            <w:tcW w:w="4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方正楷体_GBK" w:hAnsi="Times New Roman" w:eastAsia="方正楷体_GBK" w:cs="Times New Roman"/>
                <w:snapToGrid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楷体_GBK" w:hAnsi="Times New Roman" w:eastAsia="方正楷体_GBK" w:cs="Times New Roman"/>
                <w:snapToGrid/>
                <w:color w:val="231F20"/>
                <w:sz w:val="18"/>
                <w:szCs w:val="18"/>
                <w:lang w:eastAsia="zh-CN"/>
              </w:rPr>
              <w:t>王勇</w:t>
            </w:r>
            <w:r>
              <w:rPr>
                <w:rFonts w:hint="eastAsia" w:ascii="方正楷体_GBK" w:hAnsi="Times New Roman" w:eastAsia="方正楷体_GBK" w:cs="Times New Roman"/>
                <w:snapToGrid/>
                <w:color w:val="231F20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方正楷体_GBK" w:hAnsi="Times New Roman" w:eastAsia="方正楷体_GBK" w:cs="Times New Roman"/>
                <w:snapToGrid/>
                <w:color w:val="231F20"/>
                <w:sz w:val="18"/>
                <w:szCs w:val="18"/>
                <w:lang w:eastAsia="zh-CN"/>
              </w:rPr>
              <w:t>中国药科大学教授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231F20"/>
                <w:sz w:val="18"/>
                <w:szCs w:val="18"/>
                <w:lang w:eastAsia="zh-CN"/>
              </w:rPr>
              <w:t>17:00-17:15</w:t>
            </w:r>
          </w:p>
        </w:tc>
        <w:tc>
          <w:tcPr>
            <w:tcW w:w="7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color w:val="FF0000"/>
                <w:sz w:val="20"/>
                <w:szCs w:val="20"/>
                <w:lang w:eastAsia="zh-CN"/>
              </w:rPr>
              <w:t>合</w:t>
            </w:r>
            <w:r>
              <w:rPr>
                <w:rFonts w:ascii="Times New Roman" w:hAnsi="Times New Roman" w:eastAsia="宋体" w:cs="Times New Roman"/>
                <w:snapToGrid/>
                <w:color w:val="FF000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snapToGrid/>
                <w:color w:val="FF0000"/>
                <w:sz w:val="20"/>
                <w:szCs w:val="20"/>
                <w:lang w:eastAsia="zh-CN"/>
              </w:rPr>
              <w:t>影</w:t>
            </w:r>
          </w:p>
        </w:tc>
      </w:tr>
    </w:tbl>
    <w:p>
      <w:pPr>
        <w:spacing w:line="560" w:lineRule="exact"/>
        <w:rPr>
          <w:rFonts w:ascii="Times New Roman" w:hAnsi="Times New Roman" w:eastAsia="仿宋" w:cs="Times New Roman"/>
          <w:b/>
          <w:bCs/>
          <w:sz w:val="28"/>
          <w:szCs w:val="28"/>
          <w:lang w:eastAsia="zh-CN"/>
        </w:rPr>
      </w:pPr>
    </w:p>
    <w:p>
      <w:pPr>
        <w:kinsoku/>
        <w:autoSpaceDE/>
        <w:autoSpaceDN/>
        <w:adjustRightInd/>
        <w:snapToGrid/>
        <w:textAlignment w:val="auto"/>
        <w:rPr>
          <w:rFonts w:ascii="Times New Roman" w:hAnsi="Times New Roman" w:eastAsia="仿宋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  <w:lang w:eastAsia="zh-CN"/>
        </w:rPr>
        <w:br w:type="page"/>
      </w:r>
    </w:p>
    <w:p>
      <w:pPr>
        <w:spacing w:line="560" w:lineRule="exact"/>
        <w:rPr>
          <w:rFonts w:ascii="Times New Roman" w:hAnsi="Times New Roman" w:eastAsia="仿宋" w:cs="Times New Roman"/>
          <w:b/>
          <w:bCs/>
          <w:sz w:val="28"/>
          <w:szCs w:val="28"/>
          <w:lang w:eastAsia="zh-CN"/>
        </w:rPr>
      </w:pPr>
    </w:p>
    <w:p>
      <w:pPr>
        <w:spacing w:line="560" w:lineRule="exact"/>
        <w:rPr>
          <w:rFonts w:ascii="Times New Roman" w:hAnsi="Times New Roman" w:eastAsia="仿宋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  <w:lang w:eastAsia="zh-CN"/>
        </w:rPr>
        <w:t>附：《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eastAsia="zh-CN"/>
        </w:rPr>
        <w:t>兴药强刊·医药学科研能力提升高级研修班</w:t>
      </w:r>
      <w:r>
        <w:rPr>
          <w:rFonts w:ascii="Times New Roman" w:hAnsi="Times New Roman" w:eastAsia="仿宋" w:cs="Times New Roman"/>
          <w:b/>
          <w:bCs/>
          <w:sz w:val="28"/>
          <w:szCs w:val="28"/>
          <w:lang w:eastAsia="zh-CN"/>
        </w:rPr>
        <w:t>》报名回执表</w:t>
      </w:r>
    </w:p>
    <w:tbl>
      <w:tblPr>
        <w:tblStyle w:val="5"/>
        <w:tblpPr w:leftFromText="180" w:rightFromText="180" w:vertAnchor="text" w:horzAnchor="margin" w:tblpX="-39" w:tblpY="353"/>
        <w:tblOverlap w:val="never"/>
        <w:tblW w:w="9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7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7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QQ/邮箱</w:t>
            </w:r>
          </w:p>
        </w:tc>
        <w:tc>
          <w:tcPr>
            <w:tcW w:w="7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7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开票信息</w:t>
            </w:r>
            <w:r>
              <w:rPr>
                <w:rFonts w:ascii="Times New Roman" w:hAnsi="Times New Roman" w:eastAsia="仿宋" w:cs="Times New Roman"/>
                <w:bCs/>
                <w:color w:val="FF0000"/>
                <w:sz w:val="28"/>
                <w:szCs w:val="28"/>
                <w:lang w:eastAsia="zh-CN"/>
              </w:rPr>
              <w:t>*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（请扫码填写）</w:t>
            </w:r>
          </w:p>
        </w:tc>
        <w:tc>
          <w:tcPr>
            <w:tcW w:w="7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/>
              </w:rPr>
              <w:drawing>
                <wp:inline distT="0" distB="0" distL="0" distR="0">
                  <wp:extent cx="1714500" cy="1714500"/>
                  <wp:effectExtent l="0" t="0" r="0" b="0"/>
                  <wp:docPr id="49055644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55644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731" cy="1714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会务组</w:t>
            </w:r>
          </w:p>
        </w:tc>
        <w:tc>
          <w:tcPr>
            <w:tcW w:w="7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576" w:firstLineChars="200"/>
              <w:rPr>
                <w:rFonts w:ascii="Times New Roman" w:hAnsi="Times New Roman" w:eastAsia="仿宋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spacing w:val="4"/>
                <w:sz w:val="28"/>
                <w:szCs w:val="28"/>
                <w:lang w:eastAsia="zh-CN"/>
              </w:rPr>
              <w:t>中国药科大学联系人：</w:t>
            </w:r>
            <w:r>
              <w:rPr>
                <w:rFonts w:hint="eastAsia" w:ascii="Times New Roman" w:hAnsi="Times New Roman" w:eastAsia="仿宋" w:cs="Times New Roman"/>
                <w:spacing w:val="4"/>
                <w:sz w:val="28"/>
                <w:szCs w:val="28"/>
                <w:lang w:eastAsia="zh-CN"/>
              </w:rPr>
              <w:t>李</w:t>
            </w:r>
            <w:r>
              <w:rPr>
                <w:rFonts w:ascii="Times New Roman" w:hAnsi="Times New Roman" w:eastAsia="仿宋" w:cs="Times New Roman"/>
                <w:spacing w:val="4"/>
                <w:sz w:val="28"/>
                <w:szCs w:val="28"/>
                <w:lang w:eastAsia="zh-CN"/>
              </w:rPr>
              <w:t xml:space="preserve">老师 </w:t>
            </w:r>
            <w:r>
              <w:rPr>
                <w:lang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spacing w:val="4"/>
                <w:sz w:val="28"/>
                <w:szCs w:val="28"/>
                <w:lang w:eastAsia="zh-CN"/>
              </w:rPr>
              <w:t>19155511091</w:t>
            </w:r>
          </w:p>
          <w:p>
            <w:pPr>
              <w:spacing w:line="560" w:lineRule="exact"/>
              <w:ind w:firstLine="576" w:firstLineChars="200"/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spacing w:val="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电子邮箱：</w:t>
            </w:r>
            <w:r>
              <w:rPr>
                <w:lang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  <w:t>411337809@qq.com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汇款信息</w:t>
            </w:r>
          </w:p>
        </w:tc>
        <w:tc>
          <w:tcPr>
            <w:tcW w:w="7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utoSpaceDE/>
              <w:autoSpaceDN/>
              <w:adjustRightInd/>
              <w:spacing w:after="50" w:line="560" w:lineRule="exact"/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收款单位：中国药科大学      </w:t>
            </w:r>
          </w:p>
          <w:p>
            <w:pPr>
              <w:pStyle w:val="10"/>
              <w:autoSpaceDE/>
              <w:autoSpaceDN/>
              <w:adjustRightInd/>
              <w:spacing w:after="50" w:line="560" w:lineRule="exact"/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开户银行：南京工行湖南路支行</w:t>
            </w:r>
          </w:p>
          <w:p>
            <w:pPr>
              <w:spacing w:line="560" w:lineRule="exact"/>
              <w:rPr>
                <w:rFonts w:ascii="Times New Roman" w:hAnsi="Times New Roman" w:eastAsia="仿宋" w:cs="Times New Roman"/>
                <w:bCs/>
                <w:color w:val="000000" w:themeColor="text1"/>
                <w:spacing w:val="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spacing w:val="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银行账号：4301011019001029831</w:t>
            </w:r>
          </w:p>
          <w:p>
            <w:pPr>
              <w:spacing w:line="560" w:lineRule="exact"/>
              <w:rPr>
                <w:rFonts w:ascii="Times New Roman" w:hAnsi="Times New Roman" w:eastAsia="仿宋" w:cs="Times New Roman"/>
                <w:bCs/>
                <w:color w:val="000000" w:themeColor="text1"/>
                <w:spacing w:val="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spacing w:val="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转账备注：学员姓名</w:t>
            </w:r>
            <w:r>
              <w:rPr>
                <w:rFonts w:ascii="Times New Roman" w:hAnsi="Times New Roman" w:eastAsia="仿宋" w:cs="Times New Roman"/>
                <w:b/>
                <w:color w:val="000000" w:themeColor="text1"/>
                <w:spacing w:val="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pacing w:val="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医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pacing w:val="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药学科研能力提升高级研修班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预报名QQ群</w:t>
            </w:r>
          </w:p>
        </w:tc>
        <w:tc>
          <w:tcPr>
            <w:tcW w:w="7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pacing w:val="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spacing w:val="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QQ群号：</w:t>
            </w:r>
            <w:r>
              <w:t xml:space="preserve"> 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pacing w:val="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981782775</w:t>
            </w:r>
          </w:p>
        </w:tc>
      </w:tr>
    </w:tbl>
    <w:p>
      <w:pPr>
        <w:spacing w:line="56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p>
      <w:pPr>
        <w:pStyle w:val="2"/>
        <w:spacing w:before="91" w:line="223" w:lineRule="auto"/>
        <w:ind w:left="7103"/>
        <w:rPr>
          <w:rFonts w:ascii="Times New Roman" w:hAnsi="Times New Roman" w:cs="Times New Roman"/>
          <w:lang w:eastAsia="zh-CN"/>
        </w:rPr>
      </w:pPr>
    </w:p>
    <w:p>
      <w:pPr>
        <w:pStyle w:val="2"/>
        <w:spacing w:before="91" w:line="223" w:lineRule="auto"/>
        <w:rPr>
          <w:rFonts w:ascii="Times New Roman" w:hAnsi="Times New Roman" w:cs="Times New Roman"/>
          <w:lang w:eastAsia="zh-CN"/>
        </w:rPr>
      </w:pPr>
    </w:p>
    <w:sectPr>
      <w:pgSz w:w="11906" w:h="16839"/>
      <w:pgMar w:top="739" w:right="993" w:bottom="0" w:left="1513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+mn-ea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4ODVmZmY4MTA4MTQ4ODA5YmU3NmVjMTMyMWYzNzcifQ=="/>
    <w:docVar w:name="KSO_WPS_MARK_KEY" w:val="25bdedf2-26e1-4c86-a12c-56c0319d0db1"/>
  </w:docVars>
  <w:rsids>
    <w:rsidRoot w:val="00A32F16"/>
    <w:rsid w:val="000F3FAC"/>
    <w:rsid w:val="00136AA4"/>
    <w:rsid w:val="00177FA0"/>
    <w:rsid w:val="001D54C9"/>
    <w:rsid w:val="002A3645"/>
    <w:rsid w:val="002C2E21"/>
    <w:rsid w:val="00432AB1"/>
    <w:rsid w:val="004471FD"/>
    <w:rsid w:val="00451467"/>
    <w:rsid w:val="005231EA"/>
    <w:rsid w:val="0054038F"/>
    <w:rsid w:val="00585FCB"/>
    <w:rsid w:val="005C010B"/>
    <w:rsid w:val="005D6DD7"/>
    <w:rsid w:val="00687FEE"/>
    <w:rsid w:val="00753E3F"/>
    <w:rsid w:val="00774ACA"/>
    <w:rsid w:val="00785835"/>
    <w:rsid w:val="007B617E"/>
    <w:rsid w:val="00864942"/>
    <w:rsid w:val="008B28B8"/>
    <w:rsid w:val="009165D4"/>
    <w:rsid w:val="009246AB"/>
    <w:rsid w:val="00937151"/>
    <w:rsid w:val="00963B10"/>
    <w:rsid w:val="00A27B9B"/>
    <w:rsid w:val="00A32F16"/>
    <w:rsid w:val="00A61298"/>
    <w:rsid w:val="00A614A9"/>
    <w:rsid w:val="00AB3C89"/>
    <w:rsid w:val="00B12275"/>
    <w:rsid w:val="00BD425A"/>
    <w:rsid w:val="00C357F0"/>
    <w:rsid w:val="00C634B9"/>
    <w:rsid w:val="00D95D77"/>
    <w:rsid w:val="00DA1EBA"/>
    <w:rsid w:val="00E03E00"/>
    <w:rsid w:val="00E0486A"/>
    <w:rsid w:val="00F24BE5"/>
    <w:rsid w:val="00F6702B"/>
    <w:rsid w:val="3BD358D8"/>
    <w:rsid w:val="3CCB653B"/>
    <w:rsid w:val="5D962CA6"/>
    <w:rsid w:val="796B69F7"/>
    <w:rsid w:val="7C81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qFormat/>
    <w:uiPriority w:val="0"/>
    <w:rPr>
      <w:rFonts w:ascii="仿宋" w:hAnsi="仿宋" w:eastAsia="仿宋" w:cs="仿宋"/>
      <w:sz w:val="28"/>
      <w:szCs w:val="2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6"/>
    <w:link w:val="4"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9">
    <w:name w:val="页脚 字符"/>
    <w:basedOn w:val="6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character" w:customStyle="1" w:styleId="11">
    <w:name w:val="正文文本 字符"/>
    <w:basedOn w:val="6"/>
    <w:link w:val="2"/>
    <w:semiHidden/>
    <w:uiPriority w:val="0"/>
    <w:rPr>
      <w:rFonts w:ascii="仿宋" w:hAnsi="仿宋" w:eastAsia="仿宋" w:cs="仿宋"/>
      <w:snapToGrid w:val="0"/>
      <w:color w:val="00000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4877F3-9756-40A9-B9AE-042E785A07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1143</Words>
  <Characters>1371</Characters>
  <Lines>12</Lines>
  <Paragraphs>3</Paragraphs>
  <TotalTime>47</TotalTime>
  <ScaleCrop>false</ScaleCrop>
  <LinksUpToDate>false</LinksUpToDate>
  <CharactersWithSpaces>1555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2024-07-02T01:52:00Z</dcterms:created>
  <dc:creator>xb21cn</dc:creator>
  <cp:lastModifiedBy>Administrator</cp:lastModifiedBy>
  <cp:lastPrinted>2024-07-16T08:02:00Z</cp:lastPrinted>
  <dcterms:modified xsi:type="dcterms:W3CDTF">2024-07-27T04:07:41Z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2024-07-02T09:13:25Z</vt:filetime>
  </property>
  <property fmtid="{D5CDD505-2E9C-101B-9397-08002B2CF9AE}" pid="4" name="KSOProductBuildVer">
    <vt:lpwstr>2052-12.1.0.16929</vt:lpwstr>
  </property>
  <property fmtid="{D5CDD505-2E9C-101B-9397-08002B2CF9AE}" pid="5" name="ICV">
    <vt:lpwstr>CA5484982E5A42CEBB7B9B99764316BD_13</vt:lpwstr>
  </property>
</Properties>
</file>